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89B" w:rsidRDefault="0045589B" w:rsidP="0045589B">
      <w:pPr>
        <w:pStyle w:val="NoSpacing"/>
        <w:jc w:val="right"/>
        <w:rPr>
          <w:rFonts w:ascii="Arial" w:hAnsi="Arial" w:cs="Arial"/>
          <w:b/>
          <w:lang w:val="en-GB"/>
        </w:rPr>
      </w:pPr>
      <w:r>
        <w:rPr>
          <w:rFonts w:ascii="Arial" w:hAnsi="Arial" w:cs="Arial"/>
          <w:b/>
          <w:lang w:val="en-GB"/>
        </w:rPr>
        <w:t xml:space="preserve">Annex </w:t>
      </w:r>
      <w:r>
        <w:rPr>
          <w:rFonts w:ascii="Arial" w:hAnsi="Arial" w:cs="Arial"/>
          <w:b/>
          <w:lang w:val="en-GB"/>
        </w:rPr>
        <w:t>10</w:t>
      </w:r>
      <w:bookmarkStart w:id="0" w:name="_GoBack"/>
      <w:bookmarkEnd w:id="0"/>
      <w:r>
        <w:rPr>
          <w:rFonts w:ascii="Arial" w:hAnsi="Arial" w:cs="Arial"/>
          <w:b/>
          <w:lang w:val="en-GB"/>
        </w:rPr>
        <w:t xml:space="preserve"> </w:t>
      </w:r>
    </w:p>
    <w:p w:rsidR="0045589B" w:rsidRDefault="0045589B" w:rsidP="0045589B">
      <w:pPr>
        <w:pStyle w:val="NoSpacing"/>
        <w:jc w:val="center"/>
        <w:rPr>
          <w:rFonts w:ascii="Arial" w:hAnsi="Arial" w:cs="Arial"/>
          <w:b/>
          <w:lang w:val="en-GB"/>
        </w:rPr>
      </w:pPr>
      <w:r>
        <w:rPr>
          <w:rFonts w:ascii="Arial" w:hAnsi="Arial" w:cs="Arial"/>
          <w:b/>
          <w:lang w:val="en-GB"/>
        </w:rPr>
        <w:t>STATEMENT ON THE PROCESSING OF PERSONAL DATA</w:t>
      </w:r>
    </w:p>
    <w:p w:rsidR="0045589B" w:rsidRDefault="0045589B" w:rsidP="0045589B">
      <w:pPr>
        <w:pStyle w:val="NoSpacing"/>
        <w:spacing w:after="120"/>
        <w:jc w:val="both"/>
        <w:rPr>
          <w:rFonts w:ascii="Arial" w:hAnsi="Arial" w:cs="Arial"/>
          <w:b/>
          <w:lang w:val="en-GB"/>
        </w:rPr>
      </w:pPr>
    </w:p>
    <w:p w:rsidR="0045589B" w:rsidRDefault="0045589B" w:rsidP="0045589B">
      <w:pPr>
        <w:pStyle w:val="NoSpacing"/>
        <w:spacing w:after="120"/>
        <w:jc w:val="both"/>
        <w:rPr>
          <w:rFonts w:ascii="Arial" w:hAnsi="Arial" w:cs="Arial"/>
          <w:lang w:val="en-GB"/>
        </w:rPr>
      </w:pPr>
      <w:r>
        <w:rPr>
          <w:rFonts w:ascii="Arial" w:hAnsi="Arial" w:cs="Arial"/>
          <w:lang w:val="en-GB"/>
        </w:rPr>
        <w:t>ROMANIAN SOCIAL DEVELOPMENT FUND (RSDF) collects and processes personal data in accordance with the provisions of the EU Regulation no. 679/2016 on the protection of individuals with regard to the processing of personal data and on the free movement of such data.</w:t>
      </w:r>
    </w:p>
    <w:p w:rsidR="0045589B" w:rsidRDefault="0045589B" w:rsidP="0045589B">
      <w:pPr>
        <w:pStyle w:val="NoSpacing"/>
        <w:spacing w:after="120"/>
        <w:jc w:val="both"/>
        <w:rPr>
          <w:rFonts w:ascii="Arial" w:hAnsi="Arial" w:cs="Arial"/>
          <w:lang w:val="en-GB"/>
        </w:rPr>
      </w:pPr>
      <w:r>
        <w:rPr>
          <w:rFonts w:ascii="Arial" w:hAnsi="Arial" w:cs="Arial"/>
          <w:lang w:val="en-GB"/>
        </w:rPr>
        <w:t>Through this document, the RSDF informs the data subjects whose data are collected on the use of these data and the rights they are entitled to.</w:t>
      </w:r>
    </w:p>
    <w:p w:rsidR="0045589B" w:rsidRDefault="0045589B" w:rsidP="0045589B">
      <w:pPr>
        <w:pStyle w:val="NoSpacing"/>
        <w:spacing w:after="120"/>
        <w:jc w:val="both"/>
        <w:rPr>
          <w:rFonts w:ascii="Arial" w:hAnsi="Arial" w:cs="Arial"/>
          <w:b/>
          <w:lang w:val="en-GB"/>
        </w:rPr>
      </w:pPr>
      <w:r>
        <w:rPr>
          <w:rFonts w:ascii="Arial" w:hAnsi="Arial" w:cs="Arial"/>
          <w:b/>
          <w:lang w:val="en-GB"/>
        </w:rPr>
        <w:t>a) Contact details:</w:t>
      </w:r>
    </w:p>
    <w:p w:rsidR="0045589B" w:rsidRDefault="0045589B" w:rsidP="0045589B">
      <w:pPr>
        <w:pStyle w:val="NoSpacing"/>
        <w:spacing w:after="120"/>
        <w:jc w:val="both"/>
        <w:rPr>
          <w:rFonts w:ascii="Arial" w:hAnsi="Arial" w:cs="Arial"/>
          <w:b/>
          <w:lang w:val="en-GB"/>
        </w:rPr>
      </w:pPr>
      <w:r>
        <w:rPr>
          <w:rFonts w:ascii="Arial" w:hAnsi="Arial" w:cs="Arial"/>
          <w:b/>
          <w:lang w:val="en-GB"/>
        </w:rPr>
        <w:t>THE ROMANIAN SOCIAL DEVELOPMENT FUND</w:t>
      </w:r>
    </w:p>
    <w:p w:rsidR="0045589B" w:rsidRDefault="0045589B" w:rsidP="0045589B">
      <w:pPr>
        <w:pStyle w:val="NoSpacing"/>
        <w:spacing w:after="120"/>
        <w:jc w:val="both"/>
        <w:rPr>
          <w:rFonts w:ascii="Arial" w:hAnsi="Arial" w:cs="Arial"/>
          <w:lang w:val="en-GB"/>
        </w:rPr>
      </w:pPr>
      <w:r>
        <w:rPr>
          <w:rFonts w:ascii="Arial" w:hAnsi="Arial" w:cs="Arial"/>
          <w:lang w:val="en-GB"/>
        </w:rPr>
        <w:t xml:space="preserve">Address: Bucharest, sector 3, </w:t>
      </w:r>
      <w:proofErr w:type="spellStart"/>
      <w:r>
        <w:rPr>
          <w:rFonts w:ascii="Arial" w:hAnsi="Arial" w:cs="Arial"/>
          <w:lang w:val="en-GB"/>
        </w:rPr>
        <w:t>Eugeniu</w:t>
      </w:r>
      <w:proofErr w:type="spellEnd"/>
      <w:r>
        <w:rPr>
          <w:rFonts w:ascii="Arial" w:hAnsi="Arial" w:cs="Arial"/>
          <w:lang w:val="en-GB"/>
        </w:rPr>
        <w:t xml:space="preserve"> </w:t>
      </w:r>
      <w:proofErr w:type="spellStart"/>
      <w:r>
        <w:rPr>
          <w:rFonts w:ascii="Arial" w:hAnsi="Arial" w:cs="Arial"/>
          <w:lang w:val="en-GB"/>
        </w:rPr>
        <w:t>Carada</w:t>
      </w:r>
      <w:proofErr w:type="spellEnd"/>
      <w:r>
        <w:rPr>
          <w:rFonts w:ascii="Arial" w:hAnsi="Arial" w:cs="Arial"/>
          <w:lang w:val="en-GB"/>
        </w:rPr>
        <w:t xml:space="preserve"> Street, no. 1, 3</w:t>
      </w:r>
      <w:r>
        <w:rPr>
          <w:rFonts w:ascii="Arial" w:hAnsi="Arial" w:cs="Arial"/>
          <w:vertAlign w:val="superscript"/>
          <w:lang w:val="en-GB"/>
        </w:rPr>
        <w:t>rd</w:t>
      </w:r>
      <w:r>
        <w:rPr>
          <w:rFonts w:ascii="Arial" w:hAnsi="Arial" w:cs="Arial"/>
          <w:lang w:val="en-GB"/>
        </w:rPr>
        <w:t xml:space="preserve"> floor</w:t>
      </w:r>
    </w:p>
    <w:p w:rsidR="0045589B" w:rsidRDefault="0045589B" w:rsidP="0045589B">
      <w:pPr>
        <w:pStyle w:val="NoSpacing"/>
        <w:spacing w:after="120"/>
        <w:jc w:val="both"/>
        <w:rPr>
          <w:rFonts w:ascii="Arial" w:hAnsi="Arial" w:cs="Arial"/>
          <w:lang w:val="en-GB"/>
        </w:rPr>
      </w:pPr>
      <w:r>
        <w:rPr>
          <w:rFonts w:ascii="Arial" w:hAnsi="Arial" w:cs="Arial"/>
          <w:lang w:val="en-GB"/>
        </w:rPr>
        <w:t>Telephone / Fax: 004 021 315 34 15; 004 021 315 34 40</w:t>
      </w:r>
    </w:p>
    <w:p w:rsidR="0045589B" w:rsidRDefault="0045589B" w:rsidP="0045589B">
      <w:pPr>
        <w:pStyle w:val="NoSpacing"/>
        <w:spacing w:after="120"/>
        <w:jc w:val="both"/>
        <w:rPr>
          <w:rFonts w:ascii="Arial" w:hAnsi="Arial" w:cs="Arial"/>
          <w:b/>
          <w:lang w:val="en-GB"/>
        </w:rPr>
      </w:pPr>
      <w:r>
        <w:rPr>
          <w:rFonts w:ascii="Arial" w:hAnsi="Arial" w:cs="Arial"/>
          <w:b/>
          <w:lang w:val="en-GB"/>
        </w:rPr>
        <w:t>b) Contact details of the Data Protection Officer:</w:t>
      </w:r>
    </w:p>
    <w:p w:rsidR="0045589B" w:rsidRDefault="0045589B" w:rsidP="0045589B">
      <w:pPr>
        <w:pStyle w:val="NoSpacing"/>
        <w:spacing w:after="120"/>
        <w:jc w:val="both"/>
        <w:rPr>
          <w:rFonts w:ascii="Arial" w:hAnsi="Arial" w:cs="Arial"/>
          <w:lang w:val="en-GB"/>
        </w:rPr>
      </w:pPr>
      <w:r>
        <w:rPr>
          <w:rFonts w:ascii="Arial" w:hAnsi="Arial" w:cs="Arial"/>
          <w:lang w:val="en-GB"/>
        </w:rPr>
        <w:t>E-mail: office@frds.ro</w:t>
      </w:r>
    </w:p>
    <w:p w:rsidR="0045589B" w:rsidRDefault="0045589B" w:rsidP="0045589B">
      <w:pPr>
        <w:pStyle w:val="NoSpacing"/>
        <w:spacing w:after="120"/>
        <w:jc w:val="both"/>
        <w:rPr>
          <w:rFonts w:ascii="Arial" w:hAnsi="Arial" w:cs="Arial"/>
          <w:lang w:val="en-GB"/>
        </w:rPr>
      </w:pPr>
      <w:r>
        <w:rPr>
          <w:rFonts w:ascii="Arial" w:hAnsi="Arial" w:cs="Arial"/>
          <w:lang w:val="en-GB"/>
        </w:rPr>
        <w:t xml:space="preserve">Address Bucharest, sector 3, </w:t>
      </w:r>
      <w:proofErr w:type="spellStart"/>
      <w:r>
        <w:rPr>
          <w:rFonts w:ascii="Arial" w:hAnsi="Arial" w:cs="Arial"/>
          <w:lang w:val="en-GB"/>
        </w:rPr>
        <w:t>Eugeniu</w:t>
      </w:r>
      <w:proofErr w:type="spellEnd"/>
      <w:r>
        <w:rPr>
          <w:rFonts w:ascii="Arial" w:hAnsi="Arial" w:cs="Arial"/>
          <w:lang w:val="en-GB"/>
        </w:rPr>
        <w:t xml:space="preserve"> </w:t>
      </w:r>
      <w:proofErr w:type="spellStart"/>
      <w:r>
        <w:rPr>
          <w:rFonts w:ascii="Arial" w:hAnsi="Arial" w:cs="Arial"/>
          <w:lang w:val="en-GB"/>
        </w:rPr>
        <w:t>Carada</w:t>
      </w:r>
      <w:proofErr w:type="spellEnd"/>
      <w:r>
        <w:rPr>
          <w:rFonts w:ascii="Arial" w:hAnsi="Arial" w:cs="Arial"/>
          <w:lang w:val="en-GB"/>
        </w:rPr>
        <w:t xml:space="preserve"> Street, no. 1, 3</w:t>
      </w:r>
      <w:r>
        <w:rPr>
          <w:rFonts w:ascii="Arial" w:hAnsi="Arial" w:cs="Arial"/>
          <w:vertAlign w:val="superscript"/>
          <w:lang w:val="en-GB"/>
        </w:rPr>
        <w:t>rd</w:t>
      </w:r>
      <w:r>
        <w:rPr>
          <w:rFonts w:ascii="Arial" w:hAnsi="Arial" w:cs="Arial"/>
          <w:lang w:val="en-GB"/>
        </w:rPr>
        <w:t xml:space="preserve"> floor</w:t>
      </w:r>
    </w:p>
    <w:p w:rsidR="0045589B" w:rsidRDefault="0045589B" w:rsidP="0045589B">
      <w:pPr>
        <w:pStyle w:val="NoSpacing"/>
        <w:spacing w:after="120"/>
        <w:jc w:val="both"/>
        <w:rPr>
          <w:rFonts w:ascii="Arial" w:hAnsi="Arial" w:cs="Arial"/>
          <w:b/>
          <w:lang w:val="en-GB"/>
        </w:rPr>
      </w:pPr>
      <w:r>
        <w:rPr>
          <w:rFonts w:ascii="Arial" w:hAnsi="Arial" w:cs="Arial"/>
          <w:b/>
          <w:lang w:val="en-GB"/>
        </w:rPr>
        <w:t>c) Purposes of processing personal data</w:t>
      </w:r>
    </w:p>
    <w:p w:rsidR="0045589B" w:rsidRDefault="0045589B" w:rsidP="0045589B">
      <w:pPr>
        <w:pStyle w:val="NoSpacing"/>
        <w:spacing w:after="120"/>
        <w:jc w:val="both"/>
        <w:rPr>
          <w:rFonts w:ascii="Arial" w:hAnsi="Arial" w:cs="Arial"/>
          <w:lang w:val="en-GB"/>
        </w:rPr>
      </w:pPr>
      <w:r>
        <w:rPr>
          <w:rFonts w:ascii="Arial" w:hAnsi="Arial" w:cs="Arial"/>
          <w:lang w:val="en-GB"/>
        </w:rPr>
        <w:t>RSDF collects personal data, which it can process for purposes such as technical implementation, financial implementation (payment) and monitoring for the Local Development Programme, reporting, debt recovery and sustainability monitoring program for the RO10 Programme.</w:t>
      </w:r>
    </w:p>
    <w:p w:rsidR="0045589B" w:rsidRDefault="0045589B" w:rsidP="0045589B">
      <w:pPr>
        <w:pStyle w:val="NoSpacing"/>
        <w:spacing w:after="120"/>
        <w:jc w:val="both"/>
        <w:rPr>
          <w:rFonts w:ascii="Arial" w:hAnsi="Arial" w:cs="Arial"/>
          <w:lang w:val="en-GB"/>
        </w:rPr>
      </w:pPr>
      <w:r>
        <w:rPr>
          <w:rFonts w:ascii="Arial" w:hAnsi="Arial" w:cs="Arial"/>
          <w:lang w:val="en-GB"/>
        </w:rPr>
        <w:t> Thus, the processing of personal data is carried out without limitation, for the following:</w:t>
      </w:r>
    </w:p>
    <w:p w:rsidR="0045589B" w:rsidRDefault="0045589B" w:rsidP="0045589B">
      <w:pPr>
        <w:pStyle w:val="NoSpacing"/>
        <w:spacing w:after="120"/>
        <w:jc w:val="both"/>
        <w:rPr>
          <w:rFonts w:ascii="Arial" w:hAnsi="Arial" w:cs="Arial"/>
          <w:lang w:val="en-GB"/>
        </w:rPr>
      </w:pPr>
      <w:r>
        <w:rPr>
          <w:rFonts w:ascii="Arial" w:hAnsi="Arial" w:cs="Arial"/>
          <w:lang w:val="en-GB"/>
        </w:rPr>
        <w:t>• receiving applications for funding;</w:t>
      </w:r>
    </w:p>
    <w:p w:rsidR="0045589B" w:rsidRDefault="0045589B" w:rsidP="0045589B">
      <w:pPr>
        <w:pStyle w:val="NoSpacing"/>
        <w:spacing w:after="120"/>
        <w:jc w:val="both"/>
        <w:rPr>
          <w:rFonts w:ascii="Arial" w:hAnsi="Arial" w:cs="Arial"/>
          <w:lang w:val="en-GB"/>
        </w:rPr>
      </w:pPr>
      <w:r>
        <w:rPr>
          <w:rFonts w:ascii="Arial" w:hAnsi="Arial" w:cs="Arial"/>
          <w:lang w:val="en-GB"/>
        </w:rPr>
        <w:t>• checking grant applications;</w:t>
      </w:r>
    </w:p>
    <w:p w:rsidR="0045589B" w:rsidRDefault="0045589B" w:rsidP="0045589B">
      <w:pPr>
        <w:pStyle w:val="NoSpacing"/>
        <w:spacing w:after="120"/>
        <w:jc w:val="both"/>
        <w:rPr>
          <w:rFonts w:ascii="Arial" w:hAnsi="Arial" w:cs="Arial"/>
          <w:lang w:val="en-GB"/>
        </w:rPr>
      </w:pPr>
      <w:r>
        <w:rPr>
          <w:rFonts w:ascii="Arial" w:hAnsi="Arial" w:cs="Arial"/>
          <w:lang w:val="en-GB"/>
        </w:rPr>
        <w:t>• selecting funded projects;</w:t>
      </w:r>
    </w:p>
    <w:p w:rsidR="0045589B" w:rsidRDefault="0045589B" w:rsidP="0045589B">
      <w:pPr>
        <w:pStyle w:val="NoSpacing"/>
        <w:spacing w:after="120"/>
        <w:jc w:val="both"/>
        <w:rPr>
          <w:rFonts w:ascii="Arial" w:hAnsi="Arial" w:cs="Arial"/>
          <w:lang w:val="en-GB"/>
        </w:rPr>
      </w:pPr>
      <w:r>
        <w:rPr>
          <w:rFonts w:ascii="Arial" w:hAnsi="Arial" w:cs="Arial"/>
          <w:lang w:val="en-GB"/>
        </w:rPr>
        <w:t xml:space="preserve">• </w:t>
      </w:r>
      <w:proofErr w:type="gramStart"/>
      <w:r>
        <w:rPr>
          <w:rFonts w:ascii="Arial" w:hAnsi="Arial" w:cs="Arial"/>
          <w:lang w:val="en-GB"/>
        </w:rPr>
        <w:t>establishment</w:t>
      </w:r>
      <w:proofErr w:type="gramEnd"/>
      <w:r>
        <w:rPr>
          <w:rFonts w:ascii="Arial" w:hAnsi="Arial" w:cs="Arial"/>
          <w:lang w:val="en-GB"/>
        </w:rPr>
        <w:t xml:space="preserve"> of contractual obligations;</w:t>
      </w:r>
    </w:p>
    <w:p w:rsidR="0045589B" w:rsidRDefault="0045589B" w:rsidP="0045589B">
      <w:pPr>
        <w:pStyle w:val="NoSpacing"/>
        <w:spacing w:after="120"/>
        <w:jc w:val="both"/>
        <w:rPr>
          <w:rFonts w:ascii="Arial" w:hAnsi="Arial" w:cs="Arial"/>
          <w:lang w:val="en-GB"/>
        </w:rPr>
      </w:pPr>
      <w:r>
        <w:rPr>
          <w:rFonts w:ascii="Arial" w:hAnsi="Arial" w:cs="Arial"/>
          <w:lang w:val="en-GB"/>
        </w:rPr>
        <w:t>• making field visits;</w:t>
      </w:r>
    </w:p>
    <w:p w:rsidR="0045589B" w:rsidRDefault="0045589B" w:rsidP="0045589B">
      <w:pPr>
        <w:pStyle w:val="NoSpacing"/>
        <w:spacing w:after="120"/>
        <w:jc w:val="both"/>
        <w:rPr>
          <w:rFonts w:ascii="Arial" w:hAnsi="Arial" w:cs="Arial"/>
          <w:lang w:val="en-GB"/>
        </w:rPr>
      </w:pPr>
      <w:r>
        <w:rPr>
          <w:rFonts w:ascii="Arial" w:hAnsi="Arial" w:cs="Arial"/>
          <w:lang w:val="en-GB"/>
        </w:rPr>
        <w:t xml:space="preserve">• </w:t>
      </w:r>
      <w:proofErr w:type="gramStart"/>
      <w:r>
        <w:rPr>
          <w:rFonts w:ascii="Arial" w:hAnsi="Arial" w:cs="Arial"/>
          <w:lang w:val="en-GB"/>
        </w:rPr>
        <w:t>verification</w:t>
      </w:r>
      <w:proofErr w:type="gramEnd"/>
      <w:r>
        <w:rPr>
          <w:rFonts w:ascii="Arial" w:hAnsi="Arial" w:cs="Arial"/>
          <w:lang w:val="en-GB"/>
        </w:rPr>
        <w:t xml:space="preserve"> of award procedures by beneficiaries;</w:t>
      </w:r>
    </w:p>
    <w:p w:rsidR="0045589B" w:rsidRDefault="0045589B" w:rsidP="0045589B">
      <w:pPr>
        <w:pStyle w:val="NoSpacing"/>
        <w:spacing w:after="120"/>
        <w:jc w:val="both"/>
        <w:rPr>
          <w:rFonts w:ascii="Arial" w:hAnsi="Arial" w:cs="Arial"/>
          <w:lang w:val="en-GB"/>
        </w:rPr>
      </w:pPr>
      <w:r>
        <w:rPr>
          <w:rFonts w:ascii="Arial" w:hAnsi="Arial" w:cs="Arial"/>
          <w:lang w:val="en-GB"/>
        </w:rPr>
        <w:t>• reporting on the progress of the measures;</w:t>
      </w:r>
    </w:p>
    <w:p w:rsidR="0045589B" w:rsidRDefault="0045589B" w:rsidP="0045589B">
      <w:pPr>
        <w:pStyle w:val="NoSpacing"/>
        <w:spacing w:after="120"/>
        <w:jc w:val="both"/>
        <w:rPr>
          <w:rFonts w:ascii="Arial" w:hAnsi="Arial" w:cs="Arial"/>
          <w:lang w:val="en-GB"/>
        </w:rPr>
      </w:pPr>
      <w:r>
        <w:rPr>
          <w:rFonts w:ascii="Arial" w:hAnsi="Arial" w:cs="Arial"/>
          <w:lang w:val="en-GB"/>
        </w:rPr>
        <w:t>• authorizing payment to the beneficiaries;</w:t>
      </w:r>
    </w:p>
    <w:p w:rsidR="0045589B" w:rsidRDefault="0045589B" w:rsidP="0045589B">
      <w:pPr>
        <w:pStyle w:val="NoSpacing"/>
        <w:spacing w:after="120"/>
        <w:jc w:val="both"/>
        <w:rPr>
          <w:rFonts w:ascii="Arial" w:hAnsi="Arial" w:cs="Arial"/>
          <w:lang w:val="en-GB"/>
        </w:rPr>
      </w:pPr>
      <w:r>
        <w:rPr>
          <w:rFonts w:ascii="Arial" w:hAnsi="Arial" w:cs="Arial"/>
          <w:lang w:val="en-GB"/>
        </w:rPr>
        <w:t>• making payments to the beneficiaries;</w:t>
      </w:r>
    </w:p>
    <w:p w:rsidR="0045589B" w:rsidRDefault="0045589B" w:rsidP="0045589B">
      <w:pPr>
        <w:pStyle w:val="NoSpacing"/>
        <w:spacing w:after="120"/>
        <w:jc w:val="both"/>
        <w:rPr>
          <w:rFonts w:ascii="Arial" w:hAnsi="Arial" w:cs="Arial"/>
          <w:lang w:val="en-GB"/>
        </w:rPr>
      </w:pPr>
      <w:r>
        <w:rPr>
          <w:rFonts w:ascii="Arial" w:hAnsi="Arial" w:cs="Arial"/>
          <w:lang w:val="en-GB"/>
        </w:rPr>
        <w:t>• registering payment and payment commitments;</w:t>
      </w:r>
    </w:p>
    <w:p w:rsidR="0045589B" w:rsidRDefault="0045589B" w:rsidP="0045589B">
      <w:pPr>
        <w:pStyle w:val="NoSpacing"/>
        <w:spacing w:after="120"/>
        <w:jc w:val="both"/>
        <w:rPr>
          <w:rFonts w:ascii="Arial" w:hAnsi="Arial" w:cs="Arial"/>
          <w:lang w:val="en-GB"/>
        </w:rPr>
      </w:pPr>
      <w:r>
        <w:rPr>
          <w:rFonts w:ascii="Arial" w:hAnsi="Arial" w:cs="Arial"/>
          <w:lang w:val="en-GB"/>
        </w:rPr>
        <w:t>• IT management of payments made to project beneficiaries;</w:t>
      </w:r>
    </w:p>
    <w:p w:rsidR="0045589B" w:rsidRDefault="0045589B" w:rsidP="0045589B">
      <w:pPr>
        <w:pStyle w:val="NoSpacing"/>
        <w:spacing w:after="120"/>
        <w:jc w:val="both"/>
        <w:rPr>
          <w:rFonts w:ascii="Arial" w:hAnsi="Arial" w:cs="Arial"/>
          <w:lang w:val="en-GB"/>
        </w:rPr>
      </w:pPr>
      <w:r>
        <w:rPr>
          <w:rFonts w:ascii="Arial" w:hAnsi="Arial" w:cs="Arial"/>
          <w:lang w:val="en-GB"/>
        </w:rPr>
        <w:t xml:space="preserve">• </w:t>
      </w:r>
      <w:proofErr w:type="gramStart"/>
      <w:r>
        <w:rPr>
          <w:rFonts w:ascii="Arial" w:hAnsi="Arial" w:cs="Arial"/>
          <w:lang w:val="en-GB"/>
        </w:rPr>
        <w:t>information</w:t>
      </w:r>
      <w:proofErr w:type="gramEnd"/>
      <w:r>
        <w:rPr>
          <w:rFonts w:ascii="Arial" w:hAnsi="Arial" w:cs="Arial"/>
          <w:lang w:val="en-GB"/>
        </w:rPr>
        <w:t xml:space="preserve"> and promotion of the Local Development Programme.</w:t>
      </w:r>
    </w:p>
    <w:p w:rsidR="0045589B" w:rsidRDefault="0045589B" w:rsidP="0045589B">
      <w:pPr>
        <w:pStyle w:val="NoSpacing"/>
        <w:spacing w:after="120"/>
        <w:jc w:val="both"/>
        <w:rPr>
          <w:rFonts w:ascii="Arial" w:hAnsi="Arial" w:cs="Arial"/>
          <w:lang w:val="en-GB"/>
        </w:rPr>
      </w:pPr>
      <w:r>
        <w:rPr>
          <w:rFonts w:ascii="Arial" w:hAnsi="Arial" w:cs="Arial"/>
          <w:lang w:val="en-GB"/>
        </w:rPr>
        <w:t>The basis of the processing consists of the application for funding, the financing contract, and the applicable legal provisions. Thus, in order to facilitate the carrying out of the activities related to the application for funding, the financing contract, and in order to fulfil the legal obligations, we communicate these data to public authorities, third parties or empowered persons.</w:t>
      </w:r>
    </w:p>
    <w:p w:rsidR="0045589B" w:rsidRDefault="0045589B" w:rsidP="0045589B">
      <w:pPr>
        <w:pStyle w:val="NoSpacing"/>
        <w:spacing w:after="120"/>
        <w:jc w:val="both"/>
        <w:rPr>
          <w:rFonts w:ascii="Arial" w:hAnsi="Arial" w:cs="Arial"/>
          <w:b/>
          <w:lang w:val="en-GB"/>
        </w:rPr>
      </w:pPr>
      <w:r>
        <w:rPr>
          <w:rFonts w:ascii="Arial" w:hAnsi="Arial" w:cs="Arial"/>
          <w:b/>
          <w:lang w:val="en-GB"/>
        </w:rPr>
        <w:t>d) Recipients of personal data</w:t>
      </w:r>
    </w:p>
    <w:p w:rsidR="0045589B" w:rsidRDefault="0045589B" w:rsidP="0045589B">
      <w:pPr>
        <w:pStyle w:val="NoSpacing"/>
        <w:spacing w:after="120"/>
        <w:jc w:val="both"/>
        <w:rPr>
          <w:rFonts w:ascii="Arial" w:hAnsi="Arial" w:cs="Arial"/>
          <w:lang w:val="en-GB"/>
        </w:rPr>
      </w:pPr>
      <w:r>
        <w:rPr>
          <w:rFonts w:ascii="Arial" w:hAnsi="Arial" w:cs="Arial"/>
          <w:lang w:val="en-GB"/>
        </w:rPr>
        <w:t>In the processing and storage stream, personal data could be transferred, as appropriate, to the following categories of recipients:</w:t>
      </w:r>
    </w:p>
    <w:p w:rsidR="0045589B" w:rsidRDefault="0045589B" w:rsidP="0045589B">
      <w:pPr>
        <w:pStyle w:val="NoSpacing"/>
        <w:spacing w:after="120"/>
        <w:jc w:val="both"/>
        <w:rPr>
          <w:rFonts w:ascii="Arial" w:hAnsi="Arial" w:cs="Arial"/>
          <w:lang w:val="en-GB"/>
        </w:rPr>
      </w:pPr>
      <w:r>
        <w:rPr>
          <w:rFonts w:ascii="Arial" w:hAnsi="Arial" w:cs="Arial"/>
          <w:lang w:val="en-GB"/>
        </w:rPr>
        <w:t>• Contractors, providers, third parties or empowered parties directly or indirectly involved in the processes for the aforementioned purposes (IT service providers, consulting services providers etc.)</w:t>
      </w:r>
    </w:p>
    <w:p w:rsidR="0045589B" w:rsidRDefault="0045589B" w:rsidP="0045589B">
      <w:pPr>
        <w:pStyle w:val="NoSpacing"/>
        <w:spacing w:after="120"/>
        <w:jc w:val="both"/>
        <w:rPr>
          <w:rFonts w:ascii="Arial" w:hAnsi="Arial" w:cs="Arial"/>
          <w:lang w:val="en-GB"/>
        </w:rPr>
      </w:pPr>
      <w:r>
        <w:rPr>
          <w:rFonts w:ascii="Arial" w:hAnsi="Arial" w:cs="Arial"/>
          <w:lang w:val="en-GB"/>
        </w:rPr>
        <w:lastRenderedPageBreak/>
        <w:t>• Operators, right holders, public authorities empowered by law or to whom the RSDF has the obligation to report, in order to fulfil the specific attributions conferred by the national and European legislation,</w:t>
      </w:r>
    </w:p>
    <w:p w:rsidR="0045589B" w:rsidRDefault="0045589B" w:rsidP="0045589B">
      <w:pPr>
        <w:pStyle w:val="NoSpacing"/>
        <w:spacing w:after="120"/>
        <w:jc w:val="both"/>
        <w:rPr>
          <w:rFonts w:ascii="Arial" w:hAnsi="Arial" w:cs="Arial"/>
          <w:lang w:val="en-GB"/>
        </w:rPr>
      </w:pPr>
      <w:r>
        <w:rPr>
          <w:rFonts w:ascii="Arial" w:hAnsi="Arial" w:cs="Arial"/>
          <w:lang w:val="en-GB"/>
        </w:rPr>
        <w:t>• The public donor, for the purpose of monitoring and controlling the RO10 and Local Development Programmes.</w:t>
      </w:r>
    </w:p>
    <w:p w:rsidR="0045589B" w:rsidRDefault="0045589B" w:rsidP="0045589B">
      <w:pPr>
        <w:pStyle w:val="NoSpacing"/>
        <w:spacing w:after="120"/>
        <w:jc w:val="both"/>
        <w:rPr>
          <w:rFonts w:ascii="Arial" w:hAnsi="Arial" w:cs="Arial"/>
          <w:b/>
          <w:lang w:val="en-GB"/>
        </w:rPr>
      </w:pPr>
      <w:r>
        <w:rPr>
          <w:rFonts w:ascii="Arial" w:hAnsi="Arial" w:cs="Arial"/>
          <w:b/>
          <w:lang w:val="en-GB"/>
        </w:rPr>
        <w:t>e) Data transfer outside the country</w:t>
      </w:r>
    </w:p>
    <w:p w:rsidR="0045589B" w:rsidRDefault="0045589B" w:rsidP="0045589B">
      <w:pPr>
        <w:pStyle w:val="NoSpacing"/>
        <w:spacing w:after="120"/>
        <w:jc w:val="both"/>
        <w:rPr>
          <w:rFonts w:ascii="Arial" w:hAnsi="Arial" w:cs="Arial"/>
          <w:lang w:val="en-GB"/>
        </w:rPr>
      </w:pPr>
      <w:r>
        <w:rPr>
          <w:rFonts w:ascii="Arial" w:hAnsi="Arial" w:cs="Arial"/>
          <w:lang w:val="en-GB"/>
        </w:rPr>
        <w:t>Your data could be transferred outside the country to the Financial Mechanism Office, according to the applicable law.</w:t>
      </w:r>
    </w:p>
    <w:p w:rsidR="0045589B" w:rsidRDefault="0045589B" w:rsidP="0045589B">
      <w:pPr>
        <w:pStyle w:val="NoSpacing"/>
        <w:spacing w:after="120"/>
        <w:jc w:val="both"/>
        <w:rPr>
          <w:rFonts w:ascii="Arial" w:hAnsi="Arial" w:cs="Arial"/>
          <w:b/>
          <w:lang w:val="en-GB"/>
        </w:rPr>
      </w:pPr>
      <w:r>
        <w:rPr>
          <w:rFonts w:ascii="Arial" w:hAnsi="Arial" w:cs="Arial"/>
          <w:b/>
          <w:lang w:val="en-GB"/>
        </w:rPr>
        <w:t>f) Data storage period</w:t>
      </w:r>
    </w:p>
    <w:p w:rsidR="0045589B" w:rsidRDefault="0045589B" w:rsidP="0045589B">
      <w:pPr>
        <w:pStyle w:val="NoSpacing"/>
        <w:spacing w:after="120"/>
        <w:jc w:val="both"/>
        <w:rPr>
          <w:rFonts w:ascii="Arial" w:hAnsi="Arial" w:cs="Arial"/>
          <w:lang w:val="en-GB"/>
        </w:rPr>
      </w:pPr>
      <w:r>
        <w:rPr>
          <w:rFonts w:ascii="Arial" w:hAnsi="Arial" w:cs="Arial"/>
          <w:lang w:val="en-GB"/>
        </w:rPr>
        <w:t>All collected personal data will be stored only for as long as is necessary, taking into account the contractual duration until the contractual obligations and / or the purpose, and (plus) the durability and retention terms provided for by the relevant legal provisions, and / or as necessary to exercise our legitimate rights (and the legitimate rights of others).</w:t>
      </w:r>
    </w:p>
    <w:p w:rsidR="0045589B" w:rsidRDefault="0045589B" w:rsidP="0045589B">
      <w:pPr>
        <w:pStyle w:val="NoSpacing"/>
        <w:spacing w:after="120"/>
        <w:jc w:val="both"/>
        <w:rPr>
          <w:rFonts w:ascii="Arial" w:hAnsi="Arial" w:cs="Arial"/>
          <w:b/>
          <w:lang w:val="en-GB"/>
        </w:rPr>
      </w:pPr>
      <w:r>
        <w:rPr>
          <w:rFonts w:ascii="Arial" w:hAnsi="Arial" w:cs="Arial"/>
          <w:b/>
          <w:lang w:val="en-GB"/>
        </w:rPr>
        <w:t>g) The rights of the person concerned</w:t>
      </w:r>
    </w:p>
    <w:p w:rsidR="0045589B" w:rsidRDefault="0045589B" w:rsidP="0045589B">
      <w:pPr>
        <w:pStyle w:val="NoSpacing"/>
        <w:spacing w:after="120"/>
        <w:jc w:val="both"/>
        <w:rPr>
          <w:rFonts w:ascii="Arial" w:hAnsi="Arial" w:cs="Arial"/>
          <w:lang w:val="en-GB"/>
        </w:rPr>
      </w:pPr>
      <w:r>
        <w:rPr>
          <w:rFonts w:ascii="Arial" w:hAnsi="Arial" w:cs="Arial"/>
          <w:lang w:val="en-GB"/>
        </w:rPr>
        <w:t>Individuals whose personal data are collected by RSDF have the following rights, according to the relevant legislation:</w:t>
      </w:r>
    </w:p>
    <w:p w:rsidR="0045589B" w:rsidRDefault="0045589B" w:rsidP="0045589B">
      <w:pPr>
        <w:pStyle w:val="NoSpacing"/>
        <w:spacing w:after="120"/>
        <w:jc w:val="both"/>
        <w:rPr>
          <w:rFonts w:ascii="Arial" w:hAnsi="Arial" w:cs="Arial"/>
          <w:lang w:val="en-GB"/>
        </w:rPr>
      </w:pPr>
      <w:r>
        <w:rPr>
          <w:rFonts w:ascii="Arial" w:hAnsi="Arial" w:cs="Arial"/>
          <w:lang w:val="en-GB"/>
        </w:rPr>
        <w:t xml:space="preserve">• </w:t>
      </w:r>
      <w:proofErr w:type="gramStart"/>
      <w:r>
        <w:rPr>
          <w:rFonts w:ascii="Arial" w:hAnsi="Arial" w:cs="Arial"/>
          <w:lang w:val="en-GB"/>
        </w:rPr>
        <w:t>the</w:t>
      </w:r>
      <w:proofErr w:type="gramEnd"/>
      <w:r>
        <w:rPr>
          <w:rFonts w:ascii="Arial" w:hAnsi="Arial" w:cs="Arial"/>
          <w:lang w:val="en-GB"/>
        </w:rPr>
        <w:t xml:space="preserve"> right of access;</w:t>
      </w:r>
    </w:p>
    <w:p w:rsidR="0045589B" w:rsidRDefault="0045589B" w:rsidP="0045589B">
      <w:pPr>
        <w:pStyle w:val="NoSpacing"/>
        <w:spacing w:after="120"/>
        <w:jc w:val="both"/>
        <w:rPr>
          <w:rFonts w:ascii="Arial" w:hAnsi="Arial" w:cs="Arial"/>
          <w:lang w:val="en-GB"/>
        </w:rPr>
      </w:pPr>
      <w:r>
        <w:rPr>
          <w:rFonts w:ascii="Arial" w:hAnsi="Arial" w:cs="Arial"/>
          <w:lang w:val="en-GB"/>
        </w:rPr>
        <w:t xml:space="preserve">• </w:t>
      </w:r>
      <w:proofErr w:type="gramStart"/>
      <w:r>
        <w:rPr>
          <w:rFonts w:ascii="Arial" w:hAnsi="Arial" w:cs="Arial"/>
          <w:lang w:val="en-GB"/>
        </w:rPr>
        <w:t>the</w:t>
      </w:r>
      <w:proofErr w:type="gramEnd"/>
      <w:r>
        <w:rPr>
          <w:rFonts w:ascii="Arial" w:hAnsi="Arial" w:cs="Arial"/>
          <w:lang w:val="en-GB"/>
        </w:rPr>
        <w:t xml:space="preserve"> right to data rectification;</w:t>
      </w:r>
    </w:p>
    <w:p w:rsidR="0045589B" w:rsidRDefault="0045589B" w:rsidP="0045589B">
      <w:pPr>
        <w:pStyle w:val="NoSpacing"/>
        <w:spacing w:after="120"/>
        <w:jc w:val="both"/>
        <w:rPr>
          <w:rFonts w:ascii="Arial" w:hAnsi="Arial" w:cs="Arial"/>
          <w:lang w:val="en-GB"/>
        </w:rPr>
      </w:pPr>
      <w:r>
        <w:rPr>
          <w:rFonts w:ascii="Arial" w:hAnsi="Arial" w:cs="Arial"/>
          <w:lang w:val="en-GB"/>
        </w:rPr>
        <w:t xml:space="preserve">• </w:t>
      </w:r>
      <w:proofErr w:type="gramStart"/>
      <w:r>
        <w:rPr>
          <w:rFonts w:ascii="Arial" w:hAnsi="Arial" w:cs="Arial"/>
          <w:lang w:val="en-GB"/>
        </w:rPr>
        <w:t>the</w:t>
      </w:r>
      <w:proofErr w:type="gramEnd"/>
      <w:r>
        <w:rPr>
          <w:rFonts w:ascii="Arial" w:hAnsi="Arial" w:cs="Arial"/>
          <w:lang w:val="en-GB"/>
        </w:rPr>
        <w:t xml:space="preserve"> right to delete data (the "right to be forgotten");</w:t>
      </w:r>
    </w:p>
    <w:p w:rsidR="0045589B" w:rsidRDefault="0045589B" w:rsidP="0045589B">
      <w:pPr>
        <w:pStyle w:val="NoSpacing"/>
        <w:spacing w:after="120"/>
        <w:jc w:val="both"/>
        <w:rPr>
          <w:rFonts w:ascii="Arial" w:hAnsi="Arial" w:cs="Arial"/>
          <w:lang w:val="en-GB"/>
        </w:rPr>
      </w:pPr>
      <w:r>
        <w:rPr>
          <w:rFonts w:ascii="Arial" w:hAnsi="Arial" w:cs="Arial"/>
          <w:lang w:val="en-GB"/>
        </w:rPr>
        <w:t xml:space="preserve">• </w:t>
      </w:r>
      <w:proofErr w:type="gramStart"/>
      <w:r>
        <w:rPr>
          <w:rFonts w:ascii="Arial" w:hAnsi="Arial" w:cs="Arial"/>
          <w:lang w:val="en-GB"/>
        </w:rPr>
        <w:t>the</w:t>
      </w:r>
      <w:proofErr w:type="gramEnd"/>
      <w:r>
        <w:rPr>
          <w:rFonts w:ascii="Arial" w:hAnsi="Arial" w:cs="Arial"/>
          <w:lang w:val="en-GB"/>
        </w:rPr>
        <w:t xml:space="preserve"> right to restrict processing;</w:t>
      </w:r>
    </w:p>
    <w:p w:rsidR="0045589B" w:rsidRDefault="0045589B" w:rsidP="0045589B">
      <w:pPr>
        <w:pStyle w:val="NoSpacing"/>
        <w:spacing w:after="120"/>
        <w:jc w:val="both"/>
        <w:rPr>
          <w:rFonts w:ascii="Arial" w:hAnsi="Arial" w:cs="Arial"/>
          <w:lang w:val="en-GB"/>
        </w:rPr>
      </w:pPr>
      <w:r>
        <w:rPr>
          <w:rFonts w:ascii="Arial" w:hAnsi="Arial" w:cs="Arial"/>
          <w:lang w:val="en-GB"/>
        </w:rPr>
        <w:t xml:space="preserve">• </w:t>
      </w:r>
      <w:proofErr w:type="gramStart"/>
      <w:r>
        <w:rPr>
          <w:rFonts w:ascii="Arial" w:hAnsi="Arial" w:cs="Arial"/>
          <w:lang w:val="en-GB"/>
        </w:rPr>
        <w:t>the</w:t>
      </w:r>
      <w:proofErr w:type="gramEnd"/>
      <w:r>
        <w:rPr>
          <w:rFonts w:ascii="Arial" w:hAnsi="Arial" w:cs="Arial"/>
          <w:lang w:val="en-GB"/>
        </w:rPr>
        <w:t xml:space="preserve"> right to data portability;</w:t>
      </w:r>
    </w:p>
    <w:p w:rsidR="0045589B" w:rsidRDefault="0045589B" w:rsidP="0045589B">
      <w:pPr>
        <w:pStyle w:val="NoSpacing"/>
        <w:spacing w:after="120"/>
        <w:jc w:val="both"/>
        <w:rPr>
          <w:rFonts w:ascii="Arial" w:hAnsi="Arial" w:cs="Arial"/>
          <w:lang w:val="en-GB"/>
        </w:rPr>
      </w:pPr>
      <w:r>
        <w:rPr>
          <w:rFonts w:ascii="Arial" w:hAnsi="Arial" w:cs="Arial"/>
          <w:lang w:val="en-GB"/>
        </w:rPr>
        <w:t xml:space="preserve">• </w:t>
      </w:r>
      <w:proofErr w:type="gramStart"/>
      <w:r>
        <w:rPr>
          <w:rFonts w:ascii="Arial" w:hAnsi="Arial" w:cs="Arial"/>
          <w:lang w:val="en-GB"/>
        </w:rPr>
        <w:t>the</w:t>
      </w:r>
      <w:proofErr w:type="gramEnd"/>
      <w:r>
        <w:rPr>
          <w:rFonts w:ascii="Arial" w:hAnsi="Arial" w:cs="Arial"/>
          <w:lang w:val="en-GB"/>
        </w:rPr>
        <w:t xml:space="preserve"> right to opposition;</w:t>
      </w:r>
    </w:p>
    <w:p w:rsidR="0045589B" w:rsidRDefault="0045589B" w:rsidP="0045589B">
      <w:pPr>
        <w:pStyle w:val="NoSpacing"/>
        <w:spacing w:after="120"/>
        <w:jc w:val="both"/>
        <w:rPr>
          <w:rFonts w:ascii="Arial" w:hAnsi="Arial" w:cs="Arial"/>
          <w:lang w:val="en-GB"/>
        </w:rPr>
      </w:pPr>
      <w:r>
        <w:rPr>
          <w:rFonts w:ascii="Arial" w:hAnsi="Arial" w:cs="Arial"/>
          <w:lang w:val="en-GB"/>
        </w:rPr>
        <w:t xml:space="preserve">• </w:t>
      </w:r>
      <w:proofErr w:type="gramStart"/>
      <w:r>
        <w:rPr>
          <w:rFonts w:ascii="Arial" w:hAnsi="Arial" w:cs="Arial"/>
          <w:lang w:val="en-GB"/>
        </w:rPr>
        <w:t>rights</w:t>
      </w:r>
      <w:proofErr w:type="gramEnd"/>
      <w:r>
        <w:rPr>
          <w:rFonts w:ascii="Arial" w:hAnsi="Arial" w:cs="Arial"/>
          <w:lang w:val="en-GB"/>
        </w:rPr>
        <w:t xml:space="preserve"> with regard to the automated individual decision-making process, including the creation of profiles;</w:t>
      </w:r>
    </w:p>
    <w:p w:rsidR="0045589B" w:rsidRDefault="0045589B" w:rsidP="0045589B">
      <w:pPr>
        <w:pStyle w:val="NoSpacing"/>
        <w:spacing w:after="120"/>
        <w:jc w:val="both"/>
        <w:rPr>
          <w:rFonts w:ascii="Arial" w:hAnsi="Arial" w:cs="Arial"/>
          <w:lang w:val="en-GB"/>
        </w:rPr>
      </w:pPr>
      <w:r>
        <w:rPr>
          <w:rFonts w:ascii="Arial" w:hAnsi="Arial" w:cs="Arial"/>
          <w:lang w:val="en-GB"/>
        </w:rPr>
        <w:t xml:space="preserve">• </w:t>
      </w:r>
      <w:proofErr w:type="gramStart"/>
      <w:r>
        <w:rPr>
          <w:rFonts w:ascii="Arial" w:hAnsi="Arial" w:cs="Arial"/>
          <w:lang w:val="en-GB"/>
        </w:rPr>
        <w:t>the</w:t>
      </w:r>
      <w:proofErr w:type="gramEnd"/>
      <w:r>
        <w:rPr>
          <w:rFonts w:ascii="Arial" w:hAnsi="Arial" w:cs="Arial"/>
          <w:lang w:val="en-GB"/>
        </w:rPr>
        <w:t xml:space="preserve"> right to withdraw consent in the case of processing for information or promotion purposes;</w:t>
      </w:r>
    </w:p>
    <w:p w:rsidR="0045589B" w:rsidRDefault="0045589B" w:rsidP="0045589B">
      <w:pPr>
        <w:pStyle w:val="NoSpacing"/>
        <w:spacing w:after="120"/>
        <w:jc w:val="both"/>
        <w:rPr>
          <w:rFonts w:ascii="Arial" w:hAnsi="Arial" w:cs="Arial"/>
          <w:lang w:val="en-GB"/>
        </w:rPr>
      </w:pPr>
      <w:r>
        <w:rPr>
          <w:rFonts w:ascii="Arial" w:hAnsi="Arial" w:cs="Arial"/>
          <w:lang w:val="en-GB"/>
        </w:rPr>
        <w:t xml:space="preserve">• </w:t>
      </w:r>
      <w:proofErr w:type="gramStart"/>
      <w:r>
        <w:rPr>
          <w:rFonts w:ascii="Arial" w:hAnsi="Arial" w:cs="Arial"/>
          <w:lang w:val="en-GB"/>
        </w:rPr>
        <w:t>the</w:t>
      </w:r>
      <w:proofErr w:type="gramEnd"/>
      <w:r>
        <w:rPr>
          <w:rFonts w:ascii="Arial" w:hAnsi="Arial" w:cs="Arial"/>
          <w:lang w:val="en-GB"/>
        </w:rPr>
        <w:t xml:space="preserve"> right to file a complaint with a supervisory authority for the processing of personal data;</w:t>
      </w:r>
    </w:p>
    <w:p w:rsidR="0045589B" w:rsidRDefault="0045589B" w:rsidP="0045589B">
      <w:pPr>
        <w:pStyle w:val="NoSpacing"/>
        <w:spacing w:after="120"/>
        <w:jc w:val="both"/>
        <w:rPr>
          <w:rFonts w:ascii="Arial" w:hAnsi="Arial" w:cs="Arial"/>
          <w:lang w:val="en-GB"/>
        </w:rPr>
      </w:pPr>
      <w:r>
        <w:rPr>
          <w:rFonts w:ascii="Arial" w:hAnsi="Arial" w:cs="Arial"/>
          <w:lang w:val="en-GB"/>
        </w:rPr>
        <w:t xml:space="preserve">• </w:t>
      </w:r>
      <w:proofErr w:type="gramStart"/>
      <w:r>
        <w:rPr>
          <w:rFonts w:ascii="Arial" w:hAnsi="Arial" w:cs="Arial"/>
          <w:lang w:val="en-GB"/>
        </w:rPr>
        <w:t>the</w:t>
      </w:r>
      <w:proofErr w:type="gramEnd"/>
      <w:r>
        <w:rPr>
          <w:rFonts w:ascii="Arial" w:hAnsi="Arial" w:cs="Arial"/>
          <w:lang w:val="en-GB"/>
        </w:rPr>
        <w:t xml:space="preserve"> right to a judicial remedy;</w:t>
      </w:r>
    </w:p>
    <w:p w:rsidR="0045589B" w:rsidRDefault="0045589B" w:rsidP="0045589B">
      <w:pPr>
        <w:pStyle w:val="NoSpacing"/>
        <w:spacing w:after="120"/>
        <w:jc w:val="both"/>
        <w:rPr>
          <w:rFonts w:ascii="Arial" w:hAnsi="Arial" w:cs="Arial"/>
          <w:lang w:val="en-GB"/>
        </w:rPr>
      </w:pPr>
      <w:r>
        <w:rPr>
          <w:rFonts w:ascii="Arial" w:hAnsi="Arial" w:cs="Arial"/>
          <w:lang w:val="en-GB"/>
        </w:rPr>
        <w:t xml:space="preserve">• </w:t>
      </w:r>
      <w:proofErr w:type="gramStart"/>
      <w:r>
        <w:rPr>
          <w:rFonts w:ascii="Arial" w:hAnsi="Arial" w:cs="Arial"/>
          <w:lang w:val="en-GB"/>
        </w:rPr>
        <w:t>the</w:t>
      </w:r>
      <w:proofErr w:type="gramEnd"/>
      <w:r>
        <w:rPr>
          <w:rFonts w:ascii="Arial" w:hAnsi="Arial" w:cs="Arial"/>
          <w:lang w:val="en-GB"/>
        </w:rPr>
        <w:t xml:space="preserve"> right to be notified by the operator.</w:t>
      </w:r>
    </w:p>
    <w:p w:rsidR="0045589B" w:rsidRDefault="0045589B" w:rsidP="0045589B">
      <w:pPr>
        <w:pStyle w:val="NoSpacing"/>
        <w:spacing w:after="120"/>
        <w:jc w:val="both"/>
        <w:rPr>
          <w:rFonts w:ascii="Arial" w:hAnsi="Arial" w:cs="Arial"/>
          <w:b/>
          <w:lang w:val="en-GB"/>
        </w:rPr>
      </w:pPr>
    </w:p>
    <w:p w:rsidR="0045589B" w:rsidRDefault="0045589B" w:rsidP="0045589B">
      <w:pPr>
        <w:pStyle w:val="NoSpacing"/>
        <w:spacing w:after="120"/>
        <w:jc w:val="both"/>
        <w:rPr>
          <w:rFonts w:ascii="Arial" w:hAnsi="Arial" w:cs="Arial"/>
          <w:lang w:val="en-GB"/>
        </w:rPr>
      </w:pPr>
      <w:r>
        <w:rPr>
          <w:rFonts w:ascii="Arial" w:hAnsi="Arial" w:cs="Arial"/>
          <w:lang w:val="en-GB"/>
        </w:rPr>
        <w:t>I hereby declare that I have been informed by the ROMANIAN SOCIAL DEVELOPMENT FUND about the processing of personal data.</w:t>
      </w:r>
    </w:p>
    <w:p w:rsidR="0045589B" w:rsidRDefault="0045589B" w:rsidP="0045589B">
      <w:pPr>
        <w:pStyle w:val="NoSpacing"/>
        <w:spacing w:after="120"/>
        <w:jc w:val="both"/>
        <w:rPr>
          <w:rFonts w:ascii="Arial" w:hAnsi="Arial" w:cs="Arial"/>
          <w:lang w:val="en-GB"/>
        </w:rPr>
      </w:pPr>
    </w:p>
    <w:p w:rsidR="0045589B" w:rsidRDefault="0045589B" w:rsidP="0045589B">
      <w:pPr>
        <w:pStyle w:val="NoSpacing"/>
        <w:spacing w:after="120"/>
        <w:jc w:val="both"/>
        <w:rPr>
          <w:rFonts w:ascii="Arial" w:hAnsi="Arial" w:cs="Arial"/>
          <w:lang w:val="en-GB"/>
        </w:rPr>
      </w:pPr>
      <w:r>
        <w:rPr>
          <w:rFonts w:ascii="Arial" w:hAnsi="Arial" w:cs="Arial"/>
          <w:lang w:val="en-GB"/>
        </w:rPr>
        <w:t>Legal representative</w:t>
      </w:r>
    </w:p>
    <w:p w:rsidR="0045589B" w:rsidRDefault="0045589B" w:rsidP="0045589B">
      <w:pPr>
        <w:pStyle w:val="NoSpacing"/>
        <w:spacing w:after="120"/>
        <w:jc w:val="both"/>
        <w:rPr>
          <w:rFonts w:ascii="Arial" w:hAnsi="Arial" w:cs="Arial"/>
          <w:lang w:val="en-GB"/>
        </w:rPr>
      </w:pPr>
      <w:r>
        <w:rPr>
          <w:rFonts w:ascii="Arial" w:hAnsi="Arial" w:cs="Arial"/>
          <w:lang w:val="en-GB"/>
        </w:rPr>
        <w:t>Rank…………………………………………………</w:t>
      </w:r>
    </w:p>
    <w:p w:rsidR="0045589B" w:rsidRDefault="0045589B" w:rsidP="0045589B">
      <w:pPr>
        <w:pStyle w:val="NoSpacing"/>
        <w:spacing w:after="120"/>
        <w:jc w:val="both"/>
        <w:rPr>
          <w:rFonts w:ascii="Arial" w:hAnsi="Arial" w:cs="Arial"/>
          <w:lang w:val="en-GB"/>
        </w:rPr>
      </w:pPr>
      <w:r>
        <w:rPr>
          <w:rFonts w:ascii="Arial" w:hAnsi="Arial" w:cs="Arial"/>
          <w:lang w:val="en-GB"/>
        </w:rPr>
        <w:t>(Name surname).......................................</w:t>
      </w:r>
    </w:p>
    <w:p w:rsidR="0045589B" w:rsidRDefault="0045589B" w:rsidP="0045589B">
      <w:pPr>
        <w:pStyle w:val="NoSpacing"/>
        <w:spacing w:after="120"/>
        <w:jc w:val="both"/>
        <w:rPr>
          <w:rFonts w:ascii="Arial" w:hAnsi="Arial" w:cs="Arial"/>
          <w:lang w:val="en-GB"/>
        </w:rPr>
      </w:pPr>
      <w:r>
        <w:rPr>
          <w:rFonts w:ascii="Arial" w:hAnsi="Arial" w:cs="Arial"/>
          <w:lang w:val="en-GB"/>
        </w:rPr>
        <w:t>Signature…………………..</w:t>
      </w:r>
    </w:p>
    <w:p w:rsidR="0045589B" w:rsidRDefault="0045589B" w:rsidP="0045589B">
      <w:pPr>
        <w:pStyle w:val="NoSpacing"/>
        <w:spacing w:after="120"/>
        <w:jc w:val="both"/>
        <w:rPr>
          <w:rFonts w:ascii="Arial" w:hAnsi="Arial" w:cs="Arial"/>
          <w:lang w:val="en-GB"/>
        </w:rPr>
      </w:pPr>
      <w:r>
        <w:rPr>
          <w:rFonts w:ascii="Arial" w:hAnsi="Arial" w:cs="Arial"/>
          <w:lang w:val="en-GB"/>
        </w:rPr>
        <w:t>Stamp………………………</w:t>
      </w:r>
    </w:p>
    <w:p w:rsidR="0045589B" w:rsidRDefault="0045589B" w:rsidP="0045589B">
      <w:pPr>
        <w:pStyle w:val="NoSpacing"/>
        <w:spacing w:after="120"/>
        <w:jc w:val="both"/>
        <w:rPr>
          <w:rFonts w:ascii="Arial" w:hAnsi="Arial" w:cs="Arial"/>
          <w:lang w:val="ro-RO"/>
        </w:rPr>
      </w:pPr>
      <w:proofErr w:type="gramStart"/>
      <w:r>
        <w:rPr>
          <w:rFonts w:ascii="Arial" w:hAnsi="Arial" w:cs="Arial"/>
          <w:lang w:val="en-GB"/>
        </w:rPr>
        <w:t>Date .......................</w:t>
      </w:r>
      <w:proofErr w:type="gramEnd"/>
    </w:p>
    <w:p w:rsidR="00F643E0" w:rsidRDefault="00F643E0"/>
    <w:sectPr w:rsidR="00F643E0" w:rsidSect="00365403">
      <w:pgSz w:w="11906" w:h="16838"/>
      <w:pgMar w:top="1134" w:right="1134" w:bottom="1134" w:left="1418" w:header="448"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9B"/>
    <w:rsid w:val="00331A35"/>
    <w:rsid w:val="00365403"/>
    <w:rsid w:val="0045589B"/>
    <w:rsid w:val="004C6700"/>
    <w:rsid w:val="008173B4"/>
    <w:rsid w:val="008211BF"/>
    <w:rsid w:val="00A57F59"/>
    <w:rsid w:val="00F643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2B431-7274-426B-9273-819AE003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589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88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3727</Characters>
  <Application>Microsoft Office Word</Application>
  <DocSecurity>0</DocSecurity>
  <Lines>31</Lines>
  <Paragraphs>8</Paragraphs>
  <ScaleCrop>false</ScaleCrop>
  <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1</cp:revision>
  <dcterms:created xsi:type="dcterms:W3CDTF">2018-10-25T13:09:00Z</dcterms:created>
  <dcterms:modified xsi:type="dcterms:W3CDTF">2018-10-25T13:10:00Z</dcterms:modified>
</cp:coreProperties>
</file>